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75EE" w14:textId="5906F331" w:rsidR="002F7006" w:rsidRPr="004747FC" w:rsidRDefault="002F7006" w:rsidP="002F7006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505B932F" w14:textId="59ED4DFC" w:rsidR="002F7006" w:rsidRPr="002F7006" w:rsidRDefault="002F7006" w:rsidP="002F7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bookmarkStart w:id="0" w:name="_Hlk209945189"/>
      <w:r w:rsidRPr="002F7006">
        <w:rPr>
          <w:rFonts w:ascii="Times New Roman" w:eastAsia="Times New Roman" w:hAnsi="Times New Roman" w:cs="Times New Roman"/>
          <w:sz w:val="24"/>
          <w:szCs w:val="24"/>
          <w:lang w:val="kk-KZ"/>
        </w:rPr>
        <w:t>Окислительно-восстановительные процессы.</w:t>
      </w:r>
    </w:p>
    <w:bookmarkEnd w:id="0"/>
    <w:p w14:paraId="63C20198" w14:textId="77777777" w:rsidR="002F7006" w:rsidRPr="004747FC" w:rsidRDefault="002F7006" w:rsidP="002F70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5AF21AE" w14:textId="0B8E4167" w:rsidR="002F7006" w:rsidRDefault="002F7006" w:rsidP="008C06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65C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r w:rsidR="008C065C"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формировать представление об окислительно-восстановительных (ОВ) процессах как важнейших химических реакциях.</w:t>
      </w:r>
      <w:r w:rsid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C065C"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Ознакомить с понятиями степени окисления, окислителя и восстановителя, процессов окисления и восстановления.</w:t>
      </w:r>
      <w:r w:rsidR="008C06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C065C" w:rsidRPr="008C065C">
        <w:rPr>
          <w:rFonts w:ascii="Times New Roman" w:eastAsia="Calibri" w:hAnsi="Times New Roman" w:cs="Times New Roman"/>
          <w:sz w:val="24"/>
          <w:szCs w:val="24"/>
          <w:lang w:val="kk-KZ"/>
        </w:rPr>
        <w:t>Научить уравнивать ОВ-реакции различными методами (электронного баланса, ионно-электронного, электронного ионного обмена).</w:t>
      </w:r>
    </w:p>
    <w:p w14:paraId="4DF86859" w14:textId="77777777" w:rsidR="008C065C" w:rsidRPr="004747FC" w:rsidRDefault="008C065C" w:rsidP="008C06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ABE999" w14:textId="77777777" w:rsidR="002F7006" w:rsidRPr="004747FC" w:rsidRDefault="002F7006" w:rsidP="002F7006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602D872B" w14:textId="3D76BB49" w:rsidR="002F7006" w:rsidRPr="004747FC" w:rsidRDefault="00000000" w:rsidP="002F700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 w:rsidRPr="004747FC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4A62E9" w:rsidRPr="004A62E9">
        <w:rPr>
          <w:rFonts w:ascii="Times New Roman" w:eastAsia="Calibri" w:hAnsi="Times New Roman" w:cs="Times New Roman"/>
          <w:sz w:val="24"/>
          <w:szCs w:val="24"/>
          <w:lang w:val="kk-KZ"/>
        </w:rPr>
        <w:t>Составление электронного баланса</w:t>
      </w:r>
      <w:r w:rsidRPr="004747FC">
        <w:rPr>
          <w:rFonts w:ascii="Times New Roman" w:eastAsia="Calibri" w:hAnsi="Times New Roman" w:cs="Times New Roman"/>
          <w:sz w:val="24"/>
          <w:szCs w:val="24"/>
        </w:rPr>
        <w:t>»</w:t>
      </w:r>
      <w:r w:rsidR="002F7006" w:rsidRPr="004747F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DA76EBD" w14:textId="77777777" w:rsidR="00000000" w:rsidRPr="004747FC" w:rsidRDefault="00000000" w:rsidP="002F700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2B5014A4" w14:textId="77777777" w:rsidR="002F7006" w:rsidRPr="004747FC" w:rsidRDefault="002F7006" w:rsidP="002F70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349219" w14:textId="77777777" w:rsidR="002F7006" w:rsidRDefault="002F7006" w:rsidP="002F7006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70012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Способы выражения концентрации растворов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69713237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Cr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(SO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)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+NaOH→Na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CrO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+Na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</w:p>
    <w:p w14:paraId="36A04737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142A8">
        <w:rPr>
          <w:color w:val="000000"/>
        </w:rPr>
        <w:t>H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S+CI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+H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O → H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SO</w:t>
      </w:r>
      <w:r w:rsidRPr="00A142A8">
        <w:rPr>
          <w:color w:val="000000"/>
          <w:vertAlign w:val="subscript"/>
        </w:rPr>
        <w:t>4</w:t>
      </w:r>
      <w:r w:rsidRPr="00A142A8">
        <w:rPr>
          <w:color w:val="000000"/>
        </w:rPr>
        <w:t>+HCI</w:t>
      </w:r>
    </w:p>
    <w:p w14:paraId="3DD8DDA6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142A8">
        <w:rPr>
          <w:color w:val="000000"/>
        </w:rPr>
        <w:t>CI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+NaOH→NaCI+NaCIO</w:t>
      </w:r>
      <w:r w:rsidRPr="00A142A8">
        <w:rPr>
          <w:color w:val="000000"/>
          <w:vertAlign w:val="subscript"/>
        </w:rPr>
        <w:t>3</w:t>
      </w:r>
      <w:r w:rsidRPr="00A142A8">
        <w:rPr>
          <w:color w:val="000000"/>
        </w:rPr>
        <w:t>+H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O</w:t>
      </w:r>
    </w:p>
    <w:p w14:paraId="43BC0CE2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Zn+HNO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(</w:t>
      </w:r>
      <w:proofErr w:type="spellStart"/>
      <w:r w:rsidRPr="00A142A8">
        <w:rPr>
          <w:color w:val="000000"/>
        </w:rPr>
        <w:t>разб</w:t>
      </w:r>
      <w:proofErr w:type="spellEnd"/>
      <w:r w:rsidRPr="00A142A8">
        <w:rPr>
          <w:color w:val="000000"/>
          <w:lang w:val="en-US"/>
        </w:rPr>
        <w:t>)→NH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+</w:t>
      </w:r>
      <w:proofErr w:type="gramStart"/>
      <w:r w:rsidRPr="00A142A8">
        <w:rPr>
          <w:color w:val="000000"/>
          <w:lang w:val="en-US"/>
        </w:rPr>
        <w:t>Zn(</w:t>
      </w:r>
      <w:proofErr w:type="gramEnd"/>
      <w:r w:rsidRPr="00A142A8">
        <w:rPr>
          <w:color w:val="000000"/>
          <w:lang w:val="en-US"/>
        </w:rPr>
        <w:t>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)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</w:p>
    <w:p w14:paraId="2047234E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CuS+HNO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(</w:t>
      </w:r>
      <w:proofErr w:type="spellStart"/>
      <w:r w:rsidRPr="00A142A8">
        <w:rPr>
          <w:color w:val="000000"/>
        </w:rPr>
        <w:t>разб</w:t>
      </w:r>
      <w:proofErr w:type="spellEnd"/>
      <w:r w:rsidRPr="00A142A8">
        <w:rPr>
          <w:color w:val="000000"/>
          <w:lang w:val="en-US"/>
        </w:rPr>
        <w:t>)→CuSO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+NO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</w:p>
    <w:p w14:paraId="64221BB5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142A8">
        <w:rPr>
          <w:color w:val="000000"/>
        </w:rPr>
        <w:t>CuSO</w:t>
      </w:r>
      <w:r w:rsidRPr="00A142A8">
        <w:rPr>
          <w:color w:val="000000"/>
          <w:vertAlign w:val="subscript"/>
        </w:rPr>
        <w:t>4</w:t>
      </w:r>
      <w:r w:rsidRPr="00A142A8">
        <w:rPr>
          <w:color w:val="000000"/>
        </w:rPr>
        <w:t>+NaI→CuI+Na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SO</w:t>
      </w:r>
      <w:r w:rsidRPr="00A142A8">
        <w:rPr>
          <w:color w:val="000000"/>
          <w:vertAlign w:val="subscript"/>
        </w:rPr>
        <w:t>4</w:t>
      </w:r>
      <w:r w:rsidRPr="00A142A8">
        <w:rPr>
          <w:color w:val="000000"/>
        </w:rPr>
        <w:t>+H</w:t>
      </w:r>
      <w:r w:rsidRPr="00A142A8">
        <w:rPr>
          <w:color w:val="000000"/>
          <w:vertAlign w:val="subscript"/>
        </w:rPr>
        <w:t>2</w:t>
      </w:r>
      <w:r w:rsidRPr="00A142A8">
        <w:rPr>
          <w:color w:val="000000"/>
        </w:rPr>
        <w:t>O</w:t>
      </w:r>
    </w:p>
    <w:p w14:paraId="0B8DEDB0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C+SiO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+Ca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(PO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)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→P+CO+CaSiO</w:t>
      </w:r>
      <w:r w:rsidRPr="00A142A8">
        <w:rPr>
          <w:color w:val="000000"/>
          <w:vertAlign w:val="subscript"/>
          <w:lang w:val="en-US"/>
        </w:rPr>
        <w:t>3</w:t>
      </w:r>
    </w:p>
    <w:p w14:paraId="5EE420DF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Fe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(SO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)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+KI→FeSO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+I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+K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SO</w:t>
      </w:r>
      <w:r w:rsidRPr="00A142A8">
        <w:rPr>
          <w:color w:val="000000"/>
          <w:vertAlign w:val="subscript"/>
          <w:lang w:val="en-US"/>
        </w:rPr>
        <w:t>4</w:t>
      </w:r>
    </w:p>
    <w:p w14:paraId="70CE0418" w14:textId="77777777" w:rsidR="00A142A8" w:rsidRPr="00A142A8" w:rsidRDefault="00A142A8" w:rsidP="00A142A8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 (</w:t>
      </w:r>
      <w:proofErr w:type="spellStart"/>
      <w:r w:rsidRPr="00A142A8">
        <w:rPr>
          <w:color w:val="000000"/>
        </w:rPr>
        <w:t>конц</w:t>
      </w:r>
      <w:proofErr w:type="spellEnd"/>
      <w:r w:rsidRPr="00A142A8">
        <w:rPr>
          <w:color w:val="000000"/>
          <w:lang w:val="en-US"/>
        </w:rPr>
        <w:t>)+Zn→ZnSO</w:t>
      </w:r>
      <w:r w:rsidRPr="00A142A8">
        <w:rPr>
          <w:color w:val="000000"/>
          <w:vertAlign w:val="subscript"/>
          <w:lang w:val="en-US"/>
        </w:rPr>
        <w:t>4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S+H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</w:p>
    <w:p w14:paraId="3E790882" w14:textId="3C04E49F" w:rsidR="00A142A8" w:rsidRPr="00725021" w:rsidRDefault="00A142A8" w:rsidP="00725021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A142A8">
        <w:rPr>
          <w:color w:val="000000"/>
          <w:lang w:val="en-US"/>
        </w:rPr>
        <w:t>HNO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(</w:t>
      </w:r>
      <w:proofErr w:type="spellStart"/>
      <w:r w:rsidRPr="00A142A8">
        <w:rPr>
          <w:color w:val="000000"/>
        </w:rPr>
        <w:t>конц</w:t>
      </w:r>
      <w:proofErr w:type="spellEnd"/>
      <w:r w:rsidRPr="00A142A8">
        <w:rPr>
          <w:color w:val="000000"/>
          <w:lang w:val="en-US"/>
        </w:rPr>
        <w:t>)+</w:t>
      </w:r>
      <w:proofErr w:type="spellStart"/>
      <w:r w:rsidRPr="00A142A8">
        <w:rPr>
          <w:color w:val="000000"/>
          <w:lang w:val="en-US"/>
        </w:rPr>
        <w:t>Cu→</w:t>
      </w:r>
      <w:proofErr w:type="gramStart"/>
      <w:r w:rsidRPr="00A142A8">
        <w:rPr>
          <w:color w:val="000000"/>
          <w:lang w:val="en-US"/>
        </w:rPr>
        <w:t>Cu</w:t>
      </w:r>
      <w:proofErr w:type="spellEnd"/>
      <w:r w:rsidRPr="00A142A8">
        <w:rPr>
          <w:color w:val="000000"/>
          <w:lang w:val="en-US"/>
        </w:rPr>
        <w:t>(</w:t>
      </w:r>
      <w:proofErr w:type="gramEnd"/>
      <w:r w:rsidRPr="00A142A8">
        <w:rPr>
          <w:color w:val="000000"/>
          <w:lang w:val="en-US"/>
        </w:rPr>
        <w:t>NO</w:t>
      </w:r>
      <w:r w:rsidRPr="00A142A8">
        <w:rPr>
          <w:color w:val="000000"/>
          <w:vertAlign w:val="subscript"/>
          <w:lang w:val="en-US"/>
        </w:rPr>
        <w:t>3</w:t>
      </w:r>
      <w:r w:rsidRPr="00A142A8">
        <w:rPr>
          <w:color w:val="000000"/>
          <w:lang w:val="en-US"/>
        </w:rPr>
        <w:t>)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+NO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+H</w:t>
      </w:r>
      <w:r w:rsidRPr="00A142A8">
        <w:rPr>
          <w:color w:val="000000"/>
          <w:vertAlign w:val="subscript"/>
          <w:lang w:val="en-US"/>
        </w:rPr>
        <w:t>2</w:t>
      </w:r>
      <w:r w:rsidRPr="00A142A8">
        <w:rPr>
          <w:color w:val="000000"/>
          <w:lang w:val="en-US"/>
        </w:rPr>
        <w:t>O</w:t>
      </w:r>
    </w:p>
    <w:p w14:paraId="5C3A8106" w14:textId="77777777" w:rsidR="002F7006" w:rsidRPr="004747FC" w:rsidRDefault="002F7006" w:rsidP="002F70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4B74A9AE" w14:textId="77777777" w:rsidR="002F7006" w:rsidRPr="004747FC" w:rsidRDefault="002F7006" w:rsidP="002F70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E64A2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38876E53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3EA026F7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2103B024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258929D3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1A1647D7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63CEC1D2" w14:textId="77777777" w:rsidR="002F7006" w:rsidRPr="004747FC" w:rsidRDefault="002F7006" w:rsidP="002F7006">
      <w:pPr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5. Petrucci, R. H., Herring, F. G., Madura, J. D., &amp; Bissonnette, C. (2017). General Chemistry: Principles and Modern Applications (11th ed.). Pearson. ISBN-13: 978-0133400588.</w:t>
      </w:r>
    </w:p>
    <w:p w14:paraId="22C7E5EB" w14:textId="632AAB70" w:rsidR="006B3ADC" w:rsidRPr="00725021" w:rsidRDefault="006B3ADC" w:rsidP="00725021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6B3ADC" w:rsidRPr="0072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8F2"/>
    <w:multiLevelType w:val="multilevel"/>
    <w:tmpl w:val="C87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072AF"/>
    <w:multiLevelType w:val="hybridMultilevel"/>
    <w:tmpl w:val="E520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A32B3"/>
    <w:multiLevelType w:val="hybridMultilevel"/>
    <w:tmpl w:val="16703B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72A5"/>
    <w:multiLevelType w:val="multilevel"/>
    <w:tmpl w:val="DC9283F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63721EC"/>
    <w:multiLevelType w:val="hybridMultilevel"/>
    <w:tmpl w:val="78D4E704"/>
    <w:lvl w:ilvl="0" w:tplc="42E6D4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B6785"/>
    <w:multiLevelType w:val="hybridMultilevel"/>
    <w:tmpl w:val="EFB6D416"/>
    <w:lvl w:ilvl="0" w:tplc="CFA47602">
      <w:start w:val="9"/>
      <w:numFmt w:val="decimal"/>
      <w:lvlText w:val="%1."/>
      <w:lvlJc w:val="left"/>
      <w:pPr>
        <w:ind w:left="720" w:hanging="360"/>
      </w:pPr>
      <w:rPr>
        <w:rFonts w:ascii="Times" w:eastAsiaTheme="minorHAnsi" w:hAnsi="Times" w:cs="Tahoma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B06ED"/>
    <w:multiLevelType w:val="hybridMultilevel"/>
    <w:tmpl w:val="0E82E3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62470">
    <w:abstractNumId w:val="5"/>
  </w:num>
  <w:num w:numId="2" w16cid:durableId="1087459563">
    <w:abstractNumId w:val="8"/>
  </w:num>
  <w:num w:numId="3" w16cid:durableId="1814829011">
    <w:abstractNumId w:val="6"/>
  </w:num>
  <w:num w:numId="4" w16cid:durableId="647704399">
    <w:abstractNumId w:val="4"/>
  </w:num>
  <w:num w:numId="5" w16cid:durableId="1152869826">
    <w:abstractNumId w:val="2"/>
  </w:num>
  <w:num w:numId="6" w16cid:durableId="674500662">
    <w:abstractNumId w:val="3"/>
  </w:num>
  <w:num w:numId="7" w16cid:durableId="517697769">
    <w:abstractNumId w:val="7"/>
  </w:num>
  <w:num w:numId="8" w16cid:durableId="1400979450">
    <w:abstractNumId w:val="0"/>
  </w:num>
  <w:num w:numId="9" w16cid:durableId="3840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C7"/>
    <w:rsid w:val="000067F7"/>
    <w:rsid w:val="00065DB0"/>
    <w:rsid w:val="000A5973"/>
    <w:rsid w:val="000D2D90"/>
    <w:rsid w:val="000F2050"/>
    <w:rsid w:val="001051D3"/>
    <w:rsid w:val="00105660"/>
    <w:rsid w:val="0015549A"/>
    <w:rsid w:val="001649A8"/>
    <w:rsid w:val="001967F1"/>
    <w:rsid w:val="002266D7"/>
    <w:rsid w:val="00251592"/>
    <w:rsid w:val="00283287"/>
    <w:rsid w:val="00291147"/>
    <w:rsid w:val="002942FA"/>
    <w:rsid w:val="002F7006"/>
    <w:rsid w:val="0037604C"/>
    <w:rsid w:val="00377DF5"/>
    <w:rsid w:val="00420E65"/>
    <w:rsid w:val="004562DA"/>
    <w:rsid w:val="004A62E9"/>
    <w:rsid w:val="004D0903"/>
    <w:rsid w:val="004E4E9A"/>
    <w:rsid w:val="004F5EBA"/>
    <w:rsid w:val="0051645A"/>
    <w:rsid w:val="00541F1C"/>
    <w:rsid w:val="005546A5"/>
    <w:rsid w:val="005D4E1B"/>
    <w:rsid w:val="00693BC7"/>
    <w:rsid w:val="006A4422"/>
    <w:rsid w:val="006B3ADC"/>
    <w:rsid w:val="006D2C27"/>
    <w:rsid w:val="00720AFE"/>
    <w:rsid w:val="00725021"/>
    <w:rsid w:val="007740F3"/>
    <w:rsid w:val="0077790D"/>
    <w:rsid w:val="007B4CB9"/>
    <w:rsid w:val="007B66DE"/>
    <w:rsid w:val="007E0E78"/>
    <w:rsid w:val="007F022C"/>
    <w:rsid w:val="008C065C"/>
    <w:rsid w:val="008C07ED"/>
    <w:rsid w:val="008C2B5F"/>
    <w:rsid w:val="008F5042"/>
    <w:rsid w:val="009168C0"/>
    <w:rsid w:val="00950FD6"/>
    <w:rsid w:val="009B3AC7"/>
    <w:rsid w:val="00A142A8"/>
    <w:rsid w:val="00A1508F"/>
    <w:rsid w:val="00A315E9"/>
    <w:rsid w:val="00A63323"/>
    <w:rsid w:val="00AC30EB"/>
    <w:rsid w:val="00B132A3"/>
    <w:rsid w:val="00B451B4"/>
    <w:rsid w:val="00B74310"/>
    <w:rsid w:val="00B93A56"/>
    <w:rsid w:val="00C049F2"/>
    <w:rsid w:val="00C36796"/>
    <w:rsid w:val="00C61676"/>
    <w:rsid w:val="00D11700"/>
    <w:rsid w:val="00D66110"/>
    <w:rsid w:val="00DB4774"/>
    <w:rsid w:val="00E1335B"/>
    <w:rsid w:val="00E15989"/>
    <w:rsid w:val="00E81DD4"/>
    <w:rsid w:val="00EB5F25"/>
    <w:rsid w:val="00EC5051"/>
    <w:rsid w:val="00F34CEA"/>
    <w:rsid w:val="00F62052"/>
    <w:rsid w:val="00F80FB1"/>
    <w:rsid w:val="00F8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82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4F5EB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F205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F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05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E15989"/>
  </w:style>
  <w:style w:type="paragraph" w:styleId="a9">
    <w:name w:val="No Spacing"/>
    <w:uiPriority w:val="1"/>
    <w:qFormat/>
    <w:rsid w:val="005546A5"/>
    <w:pPr>
      <w:spacing w:after="0" w:line="240" w:lineRule="auto"/>
    </w:pPr>
  </w:style>
  <w:style w:type="paragraph" w:customStyle="1" w:styleId="lt-chem-21788">
    <w:name w:val="lt-chem-21788"/>
    <w:basedOn w:val="a"/>
    <w:rsid w:val="004D09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text">
    <w:name w:val="mtext"/>
    <w:basedOn w:val="a0"/>
    <w:rsid w:val="004D0903"/>
  </w:style>
  <w:style w:type="character" w:customStyle="1" w:styleId="mn">
    <w:name w:val="mn"/>
    <w:basedOn w:val="a0"/>
    <w:rsid w:val="004D0903"/>
  </w:style>
  <w:style w:type="character" w:customStyle="1" w:styleId="mjxassistivemathml">
    <w:name w:val="mjx_assistive_mathml"/>
    <w:basedOn w:val="a0"/>
    <w:rsid w:val="004D0903"/>
  </w:style>
  <w:style w:type="table" w:styleId="aa">
    <w:name w:val="Table Grid"/>
    <w:basedOn w:val="a1"/>
    <w:uiPriority w:val="39"/>
    <w:rsid w:val="00C61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1639</Characters>
  <Application>Microsoft Office Word</Application>
  <DocSecurity>0</DocSecurity>
  <Lines>81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9</cp:revision>
  <dcterms:created xsi:type="dcterms:W3CDTF">2025-09-28T06:44:00Z</dcterms:created>
  <dcterms:modified xsi:type="dcterms:W3CDTF">2025-09-28T06:51:00Z</dcterms:modified>
</cp:coreProperties>
</file>